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Хотя, Марназов, ты и грешен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Хотя, Марназов, ты и грешен,
          <w:br/>
           Еще, однако, не повешен.
          <w:br/>
           Но болен ты, лежа при смерти;
          <w:br/>
           Так, видно, не палач возьмет тебя, да черти.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2022-04-22T21:23:21+03:00</dcterms:created>
  <dcterms:modified xsi:type="dcterms:W3CDTF">2022-04-22T21:23:21+03:00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