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Хрюшка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Растолстела наша Хрюшка,
          <w:br/>
           Стала Хрюшка, как кадушка.
          <w:br/>
           Дайте вместо желудей
          <w:br/>
           Хрюшке прыгалки скорей.
          <w:br/>
          <w:br/>
          Дали прыгалки толстушке —
          <w:br/>
           Раз, два, три, четыре, пять…
          <w:br/>
           Только трудно прыгать Хрюшке —
          <w:br/>
           Лучше в луже полежать.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2022-04-22T10:34:24+03:00</dcterms:created>
  <dcterms:modified xsi:type="dcterms:W3CDTF">2022-04-22T10:34:24+03:00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