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Хрустя по серой гальке, он прошел
          <w:br/>
          Покатый сад, взглянул по водоемам,
          <w:br/>
          Сел на скамью... За новым белым домом
          <w:br/>
          Хребет Яйлы и близок и тяжел.
          <w:br/>
          <w:br/>
          Томясь от зноя, грифельный журавль
          <w:br/>
          Стоит в кусте. Опущена косица,
          <w:br/>
          Нога — как трость... Он говорит: «Что, птица?
          <w:br/>
          Недурно бы на Волгу, в Ярославль!»
          <w:br/>
          <w:br/>
          Он, улыбаясь, думает о том,
          <w:br/>
          Как будут выносить его — как сизы
          <w:br/>
          На жарком солнце траурные ризы,
          <w:br/>
          Как желт огонь, как бел на синем дом.
          <w:br/>
          <w:br/>
          «С крыльца с кадилом сходит толстый поп,
          <w:br/>
          Выводит хор... Журавль, пугаясь хора,
          <w:br/>
          Защелкает, взовьется от забора —
          <w:br/>
          И ну плясать и стукать клювом в гроб!»
          <w:br/>
          <w:br/>
          В груди першит. С шоссе несется пыль,
          <w:br/>
          Горячая, особенно сухая.
          <w:br/>
          Он снял пенсне и думает, перхая:
          <w:br/>
          «Да-с, водевиль... Все прочее есть гиль».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2021-11-11T15:10:40+03:00</dcterms:created>
  <dcterms:modified xsi:type="dcterms:W3CDTF">2021-11-11T15:10:40+03:00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