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Художнику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Прими мой дружеский совет:
          <w:br/>
           Писать тебе не надо
          <w:br/>
           Небесных ангелов портрет,
          <w:br/>
           Рисуй владыку ада!
          <w:br/>
          <w:br/>
          Тебе известней адский лорд,
          <w:br/>
           Чем ангел белокурый.
          <w:br/>
           Куда живее выйдет черт,
          <w:br/>
           Написанный с натуры!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2022-04-21T23:42:40+03:00</dcterms:created>
  <dcterms:modified xsi:type="dcterms:W3CDTF">2022-04-21T23:42:40+03:00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