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Левкой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Левкой благоухала нежно
          <w:br/>
          Под стрекотание стрекоз
          <w:br/>
          И улыбалась безмятежно
          <w:br/>
          Дыханию усталых роз.
          <w:br/>
          И все, что вкруг неё дышало
          <w:br/>
          Вкушая сладостный покой.
          <w:br/>
          Хвалой согласною венчало
          <w:br/>
          Благоуханную Левкой.
          <w:br/>
          И уж не ты, о роза мая,
          <w:br/>
          Тогда царицею была,
          <w:br/>
          Когда, зарницами пылая,
          <w:br/>
          С востока поднималась мгла.
          <w:br/>
          Пускай пылающие бои
          <w:br/>
          Затмят высокую лазурь,
          <w:br/>
          Но в безмятежности Левкои
          <w:br/>
          Победа над безумством бурь.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2022-03-21T21:58:43+03:00</dcterms:created>
  <dcterms:modified xsi:type="dcterms:W3CDTF">2022-03-21T21:58:43+03:00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