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Царскосельские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I</span>
          <w:br/>
          <w:br/>
          Пятым действием драмы
          <w:br/>
          Веет воздух осенний,
          <w:br/>
          Каждая клумба в парке
          <w:br/>
          Кажется свежей могилой.
          <w:br/>
          Оплаканы мертвые горько.
          <w:br/>
          Со всеми врагами в мире
          <w:br/>
          Душа моя ныне.
          <w:br/>
          Тайная справлена тризна
          <w:br/>
          И больше нечего делать.
          <w:br/>
          Что же я медлю, словно
          <w:br/>
          Скоро случится чудо.
          <w:br/>
          Так тяжелую лодку долго
          <w:br/>
          У пристани слабой рукою
          <w:br/>
          Удерживать можно, прощаясь
          <w:br/>
          С тем, кто остался на суше.
          <w:br/>
          <w:br/>
          <span class="cen">II</span>
          <w:br/>
          <w:br/>
          Все души милых на высоких звездах.
          <w:br/>
          Как хорошо, что некого терять
          <w:br/>
          И можно плакать. Царскосельский воздух
          <w:br/>
          Был создан, чтобы песни повторять.
          <w:br/>
          <w:br/>
          У берега серебряная ива
          <w:br/>
          Касается сентябрьских ярких вод.
          <w:br/>
          Из прошлого восставши, молчаливо
          <w:br/>
          Ко мне навстречу тень моя идет.
          <w:br/>
          <w:br/>
          Здесь столько лир повешено на ветки...
          <w:br/>
          Но и моей как будто место есть...
          <w:br/>
          А этот дождик, солнечный и редкий,
          <w:br/>
          Мне утешенье и благая весть.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2021-11-10T23:56:15+03:00</dcterms:created>
  <dcterms:modified xsi:type="dcterms:W3CDTF">2021-11-10T23:56:15+03:00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