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Настежь, настежь
          <w:br/>
          Царские врата!
          <w:br/>
          Сгасла, схлынула чернота.
          <w:br/>
          Чистым жаром
          <w:br/>
          Горит алтарь.
          <w:br/>
          — Христос Воскресе,
          <w:br/>
          Вчерашний царь!
          <w:br/>
          <w:br/>
          Пал без славы
          <w:br/>
          Орел двуглавый.
          <w:br/>
          — Царь! — Вы были неправы.
          <w:br/>
          <w:br/>
          Помянет потомство
          <w:br/>
          Еще не раз —
          <w:br/>
          Византийское вероломство
          <w:br/>
          Ваших ясных глаз.
          <w:br/>
          <w:br/>
          Ваши судьи —
          <w:br/>
          Гроза и вал!
          <w:br/>
          Царь! Не люди —
          <w:br/>
          Вас Бог взыскал.
          <w:br/>
          <w:br/>
          Но нынче Пасха
          <w:br/>
          По всей стране,
          <w:br/>
          Спокойно спите
          <w:br/>
          В своем Селе,
          <w:br/>
          Не видьте красных
          <w:br/>
          Знамен во сне.
          <w:br/>
          <w:br/>
          Царь! — Потомки
          <w:br/>
          И предки — сон.
          <w:br/>
          Есть — котомка,
          <w:br/>
          Коль отнят — трон.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2022-03-18T14:28:00+03:00</dcterms:created>
  <dcterms:modified xsi:type="dcterms:W3CDTF">2022-03-18T14:28:00+03:00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