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и мотылек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мотыльком смеялся человек.
          <w:br/>
           «Гость утренний! по чести, ты мне жалок! —
          <w:br/>
           Он говорит. — Мгновенье — вот твой век!
          <w:br/>
           И мотыльку могила — куст фиалок».
          <w:br/>
           За годом год торопится вослед,
          <w:br/>
           И старику отсчитано сто лет.
          <w:br/>
           Час смерти бьет! Старик на смертном ложе,
          <w:br/>
           Вздохнув, сказал: «И век — мгновенье тоже!»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2022-04-23T22:39:38+03:00</dcterms:created>
  <dcterms:modified xsi:type="dcterms:W3CDTF">2022-04-23T22:39:38+03:00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