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"Черная, потом пропахшая выть..."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Черная, потом пропахшая выть!
          <w:br/>
          Как мне тебя не ласкать, не любить?
          <w:br/>
          <w:br/>
          Выйду на озеро в синюю гать,
          <w:br/>
          К сердцу вечерняя льнет благодать.
          <w:br/>
          <w:br/>
          Серым веретьем стоят шалаши,
          <w:br/>
          Глухо баюкают хлюпь камыши.
          <w:br/>
          <w:br/>
          Красный костер окровил таганы,
          <w:br/>
          В хворосте белые веки луны.
          <w:br/>
          <w:br/>
          Тихо, на корточках, в пятнах зари
          <w:br/>
          Слушают сказ старика косари.
          <w:br/>
          <w:br/>
          Где-то вдали, на кукане реки,
          <w:br/>
          Дремную песню поют рыбаки.
          <w:br/>
          <w:br/>
          Оловом светится лужная голь...
          <w:br/>
          Грустная песня, ты - русская боль.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2021-11-10T21:43:42+03:00</dcterms:created>
  <dcterms:modified xsi:type="dcterms:W3CDTF">2021-11-10T21:43:42+03:00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