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знаком по последней версии
          <w:br/>
          С настроением Англии в Персии
          <w:br/>
          И не менее точно знаком
          <w:br/>
          С настроеньем поэта Кубышкина,
          <w:br/>
          С каждой новой статьей Кочерыжкина
          <w:br/>
          И с газетно-журнальным песком.
          <w:br/>
          <w:br/>
          Словом, чтенья всегда в изобилии —
          <w:br/>
          Недосуг почитать лишь Вергилия,
          <w:br/>
          Говорят: здоровенный талант!
          <w:br/>
          Да еще не мешало б Горация —
          <w:br/>
          Тоже был, говорят, не без грации…
          <w:br/>
          А Шекспир, а Сенека, а Дант?
          <w:br/>
          <w:br/>
          Утешаюсь одним лишь — к приятелям
          <w:br/>
          (Чрезвычайно усердным читателям)
          <w:br/>
          Как-то в клубе на днях я пристал:
          <w:br/>
          «Кто читал Ювенала, Вергилия?»
          <w:br/>
          Но, увы (умолчу о фамилиях),
          <w:br/>
          Оказалось — никто не читал!
          <w:br/>
          <w:br/>
          Перебрал и иных для забавы я:
          <w:br/>
          Кто припомнил обложку, заглавие,
          <w:br/>
          Кто цитату, а кто анекдот,
          <w:br/>
          Имена переводчиков, критику…
          <w:br/>
          Перешли вообще на пиитику —
          <w:br/>
          И поехали. Пылкий народ!
          <w:br/>
          <w:br/>
          Разобрали детально Кубышкина,
          <w:br/>
          Том шестой и восьмой Кочерыжкина,
          <w:br/>
          Альманах «Обгорелый фитиль»,
          <w:br/>
          Поворот к реализму Поплавкина
          <w:br/>
          И значенье статьи Бородавкина
          <w:br/>
          «О влиянье желудка на стиль»…
          <w:br/>
          <w:br/>
          Утешенье, конечно, большущее…
          <w:br/>
          Но в душе есть сознанье сосущее,
          <w:br/>
          Что я сам до кончины моей,
          <w:br/>
          Объедаясь трухой в изобилии,
          <w:br/>
          Ни строки не прочту из Вергилия
          <w:br/>
          В суете моих пестреньких дней!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2022-03-18T13:39:10+03:00</dcterms:created>
  <dcterms:modified xsi:type="dcterms:W3CDTF">2022-03-18T13:39:10+03:00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