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значат храмы из гранита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значат храмы из гранита,
          <w:br/>
           Зачем тебе молиться в них?
          <w:br/>
           Твой в сердце храм, его постигнуть
          <w:br/>
           Старайся ты хотя б на миг.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2022-04-21T21:31:15+03:00</dcterms:created>
  <dcterms:modified xsi:type="dcterms:W3CDTF">2022-04-21T21:31:15+03:00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