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махновцы, вошли красиво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махновцы, вошли красиво
          <w:br/>
           в незатейливый город N.
          <w:br/>
           По трактирам хлебали пиво
          <w:br/>
           да актерок несли со сцен.
          <w:br/>
          <w:br/>
          Чем оправдывалось все это?
          <w:br/>
           Тем оправдывалось, что есть
          <w:br/>
           за душой полтора сонета,
          <w:br/>
           сумасшедшинка, искра, спесь.
          <w:br/>
          <w:br/>
          Обыватели, эпигоны,
          <w:br/>
           марш в унылые конуры!
          <w:br/>
           Пластилиновые погоны,
          <w:br/>
           револьверы из фанеры.
          <w:br/>
          <w:br/>
          Вы, любители истуканов,
          <w:br/>
           прячьтесь дома по вечерам.
          <w:br/>
           мы гуляем, палим с наганов
          <w:br/>
           да по газовым фонарям.
          <w:br/>
          <w:br/>
          Чем оправдывается это?
          <w:br/>
           Тем, что завтра на смертный бой
          <w:br/>
           выйдем трезвые до рассвета,
          <w:br/>
           не вернется никто домой.
          <w:br/>
          <w:br/>
          Други-недруги. Шило-мыло.
          <w:br/>
           Расплескался по ветру флаг.
          <w:br/>
           А всегда только так и было.
          <w:br/>
           И вовеки пребудет так:
          <w:br/>
          <w:br/>
          вы — стоящие на балконе
          <w:br/>
           жизни — умники, дураки.
          <w:br/>
           Мы — восхода на алом фоне
          <w:br/>
           исчезающие полки.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2022-04-22T07:16:18+03:00</dcterms:created>
  <dcterms:modified xsi:type="dcterms:W3CDTF">2022-04-22T07:16:18+03:00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