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тут писано, писал совсем не 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тут писано, писал совсем не я,-
          <w:br/>
           Оставляла за собою жизнь моя;
          <w:br/>
           Это — куколки от бабочек былых,
          <w:br/>
           След заметный превращений временных.
          <w:br/>
          <w:br/>
          А души моей — что бабочки искать!
          <w:br/>
           Хорошо теперь ей где-нибудь порхать,
          <w:br/>
           Никогда ее, нигде не обрести,
          <w:br/>
           Потому что в ней, беспутной, нет пути…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2022-04-21T11:32:46+03:00</dcterms:created>
  <dcterms:modified xsi:type="dcterms:W3CDTF">2022-04-21T11:32:46+03:00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