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Чудеса в решете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Играет кот на скрипке,
          <w:br/>
          На блюде пляшут рыбки,
          <w:br/>
          Корова взобралась на небеса.
          <w:br/>
          Сбежали чашки, блюдца,
          <w:br/>
          А лошади смеются.
          <w:br/>
          — Вот, — говорят, — какие чудеса!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2022-03-21T14:16:54+03:00</dcterms:created>
  <dcterms:modified xsi:type="dcterms:W3CDTF">2022-03-21T14:16:54+03:00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