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Чудное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Чудное время – восточная осень…
          <w:br/>
           Дали прозрачны и пальмы грустны.
          <w:br/>
           Красное море на берег выносит
          <w:br/>
           Тихие ритмы лазурной волны.
          <w:br/>
           Пишет Природа поэму раздумий,
          <w:br/>
           Мудрую сказку о нас и себе.
          <w:br/>
           И в тишине, и загадочном шуме
          <w:br/>
           Видятся мне перемены в судьбе.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2022-04-21T22:36:41+03:00</dcterms:created>
  <dcterms:modified xsi:type="dcterms:W3CDTF">2022-04-21T22:36:41+03:00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