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 направо, два налево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 направо. Два налево.
          <w:br/>
           И опять стена.
          <w:br/>
           Смотрит сквозь окошко хлева
          <w:br/>
           Белая луна.
          <w:br/>
          <w:br/>
          Шаг налево. Два направо.
          <w:br/>
           На соломе — кровь…
          <w:br/>
           Где они, надменность, слава,
          <w:br/>
           Молодость, любовь?..
          <w:br/>
          <w:br/>
          Все слила пустого хлева
          <w:br/>
           Грязная стена.
          <w:br/>
           Улыбнитесь, королева,
          <w:br/>
           Вечность — вот она!
          <w:br/>
          <w:br/>
          Впереди палач и плаха,
          <w:br/>
           Вечность вся, в упор!
          <w:br/>
           Улыбнитесь. И с размаха —
          <w:br/>
           Упадет топор.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2022-04-22T21:44:57+03:00</dcterms:created>
  <dcterms:modified xsi:type="dcterms:W3CDTF">2022-04-22T21:44:57+03:00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