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Шеймусу Хини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проснулся от крика чаек в Дублине.
          <w:br/>
          На рассвете их голоса звучали
          <w:br/>
          как души, которые так загублены,
          <w:br/>
          что не испытывают печали.
          <w:br/>
          Облака шли над морем в четыре яруса,
          <w:br/>
          точно театр навстречу драме,
          <w:br/>
          набирая брайлем постскриптум ярости
          <w:br/>
          и беспомощности в остекленевшей раме.
          <w:br/>
          В мертвом парке маячили изваяния.
          <w:br/>
          И я вздрогнул: я — дума, вернее — возле.
          <w:br/>
          Жизнь на три четверти — узнавание
          <w:br/>
          себя в нечленораздельном вопле
          <w:br/>
          или — в полной окаменелости.
          <w:br/>
          Я был в городе, где, не сумев родиться,
          <w:br/>
          я еще мог бы, набравшись смелости,
          <w:br/>
          умереть, но не заблудиться.
          <w:br/>
          Крики дублинских чаек! конец грамматики,
          <w:br/>
          примечание звука к попыткам справиться
          <w:br/>
          с воздухом, с примесью чувств праматери,
          <w:br/>
          обнаруживающей измену праотца —
          <w:br/>
          раздирали клювами слух, как занавес,
          <w:br/>
          требуя опустить длинноты,
          <w:br/>
          буквы вообще, и начать монолог свой заново
          <w:br/>
          с чистой бесчеловечной ноты.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2022-03-17T22:07:10+03:00</dcterms:created>
  <dcterms:modified xsi:type="dcterms:W3CDTF">2022-03-17T22:07:10+03:00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