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"Шлет погода нам вечно то снег, то воду..."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Шлет погода нам вечно то снег, то воду,
          <w:br/>
          Только мы понапрасну браним погоду,
          <w:br/>
          Если будет погода всегда прекрасна,
          <w:br/>
          То на что же ворчать нам тогда? Не ясно!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2021-11-10T09:55:14+03:00</dcterms:created>
  <dcterms:modified xsi:type="dcterms:W3CDTF">2021-11-10T09:55:14+03:00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