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бывать тому, что было прежде!
          <w:br/>
          Что в счастье мне? Мертва душа моя!
          <w:br/>
          "Надейся, друг!"- сказали мне друзья.
          <w:br/>
          Не поздно ли вверяться мне надежде,
          <w:br/>
          Когда желать почти не в силах я?
          <w:br/>
          Я бременюсь нескромным их участьем,
          <w:br/>
          И с каждым днем я верой к ним бедней.
          <w:br/>
          Что в пустоте несвязных их речей?
          <w:br/>
          Давным-давно простился я со счастьем,
          <w:br/>
          Желательным слепой душе моей!
          <w:br/>
          Лишь вслед ему с унылым сладострастьем
          <w:br/>
          Гляжу я в даль моих минувших дней.
          <w:br/>
          Так нежный друг, в бесчувственном забвенье,
          <w:br/>
          Еще глядит на зыби синих волн,
          <w:br/>
          На влажный путь, где в темном отдаленье
          <w:br/>
          Давно исчез отбывший дружний челн.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2021-11-11T04:14:25+03:00</dcterms:created>
  <dcterms:modified xsi:type="dcterms:W3CDTF">2021-11-11T04:14:25+03:00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