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(Он в идее вечно жаден)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 идее вечно жаден,
          <w:br/>
          А в конкрете он свиреп,
          <w:br/>
          Догматически нескладен
          <w:br/>
          И практически нелеп.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2022-03-17T20:55:29+03:00</dcterms:created>
  <dcterms:modified xsi:type="dcterms:W3CDTF">2022-03-17T20:55:29+03:00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