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рецензенту поэмы «Руслан и Людмила»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над поэмою и долго ты корпишь,
          <w:br/>
           Красот ей не придашь и не умалишь! —
          <w:br/>
           Браня — всем кажется, ее ты хвалишь;
          <w:br/>
           Хваля — ее бранишь.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2022-04-22T02:14:02+03:00</dcterms:created>
  <dcterms:modified xsi:type="dcterms:W3CDTF">2022-04-22T02:14:02+03:00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