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рецензенту поэмы «Руслан и Людмила»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говорят, что критика легка.
          <w:br/>
           Я критику читал Руслана и Людмилы
          <w:br/>
           Хоть у меня довольно силы,
          <w:br/>
           Но для меня она ужасно как тяжка!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2022-04-22T15:54:12+03:00</dcterms:created>
  <dcterms:modified xsi:type="dcterms:W3CDTF">2022-04-22T15:54:12+03:00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