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погребен у городской канавы водосточной,
          <w:br/>
           Чтоб слезы лить могли друзья и днем и еженочно.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2022-04-22T07:37:58+03:00</dcterms:created>
  <dcterms:modified xsi:type="dcterms:W3CDTF">2022-04-22T07:37:58+03:00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