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 в лесу, и сеял маки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в лесу, и сеял маки
          <w:br/>
          В ночном саду моей сестры.
          <w:br/>
          Чьи очи вещи и остры?
          <w:br/>
          Кто хочет видеть эти маки,
          <w:br/>
          Путеводительные знаки
          <w:br/>
          В ущелья дремные горы?
          <w:br/>
          Я был в лесу, я сеял маки
          <w:br/>
          В ночном саду моей сестры.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2022-03-18T14:35:36+03:00</dcterms:created>
  <dcterms:modified xsi:type="dcterms:W3CDTF">2022-03-18T14:35:36+03:00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