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видел, ты витала меж алмазных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 Ш.</em>
          <w:br/>
          <w:br/>
          Я видел, ты витала меж алмазных
          <w:br/>
           стволов и черных листьев, под луной,
          <w:br/>
           воздушно выбегала из бессвязных
          <w:br/>
           узоров сумрака на луг лесной.
          <w:br/>
          <w:br/>
          Твое круженье было молчаливо,
          <w:br/>
           как ночь, и вдохновенно, как любовь…
          <w:br/>
           Руками всплескивала, и тоскливо
          <w:br/>
           склонялась ты, и улетала вновь.
          <w:br/>
          <w:br/>
          И волосы твои струились, ноги
          <w:br/>
           стремительно сияли, и луна
          <w:br/>
           в глазах плясала… Любовались боги
          <w:br/>
           лесные, любовалась тишина…
          <w:br/>
          <w:br/>
          А жизнь, а жизнь, распутывая тени,
          <w:br/>
           к тебе тянулась, бредила, звала,
          <w:br/>
           но пеньем согласованных движений
          <w:br/>
           ты властно заколдована была…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2022-04-22T08:05:07+03:00</dcterms:created>
  <dcterms:modified xsi:type="dcterms:W3CDTF">2022-04-22T08:05:07+03:00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