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видел раз ее в веселом вихре бала..."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раз ее в веселом вихре бала;
          <w:br/>
          Казалось, мне она понравиться желала;
          <w:br/>
          Очей приветливость, движений быстрота,
          <w:br/>
          Природный блеск ланит и груди полнота —
          <w:br/>
          Всё, всё наполнило б мне ум очарованьем,
          <w:br/>
          Когда б совсем иным, бессмысленным желаньем
          <w:br/>
          Я не был угнетен; когда бы предо мной
          <w:br/>
          Не пролетала тень с насмешкою пустой,
          <w:br/>
          Когда б я только мог забыть черты другие,
          <w:br/>
          Лицо бесцветное и взоры ледяные!..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2021-11-10T15:20:42+03:00</dcterms:created>
  <dcterms:modified xsi:type="dcterms:W3CDTF">2021-11-10T15:20:42+03:00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