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выпил газированной воды..."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выпил газированной воды
          <w:br/>
          под башней Белорусского вокзала
          <w:br/>
          и оглянулся, думая, куды
          <w:br/>
          отсюда бросить кости.
          <w:br/>
                               Вылезала
          <w:br/>
          из-за домов набрякшая листва.
          <w:br/>
          Из метрополитеновского горла
          <w:br/>
          сквозь турникеты масса естества,
          <w:br/>
          как черный фарш из мясорубки, перла.
          <w:br/>
          Чугунного Максимыча спина
          <w:br/>
          маячила, жужжало мото-вело,
          <w:br/>
          неслись такси, грузинская шпана,
          <w:br/>
          вцепившись в розы, бешено ревела.
          <w:br/>
          Из-за угла несло нашатырем,
          <w:br/>
          Лаврентием и средствами от зуда.
          <w:br/>
          И я был чужд себе и четырем
          <w:br/>
          возможным направлениям отсюда.
          <w:br/>
          Красавица уехала.
          <w:br/>
                          Ни слез,
          <w:br/>
          ни мыслей, настигающих подругу.
          <w:br/>
          Огни, столпотворение колес,
          <w:br/>
          пригодных лишь к движению по кругу.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2021-11-10T10:33:33+03:00</dcterms:created>
  <dcterms:modified xsi:type="dcterms:W3CDTF">2021-11-10T10:33:33+03:00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