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вышел из кино, а снег уже лежит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из кино, а снег уже лежит,
          <w:br/>
           и бородач стоит с фанерною лопатой,
          <w:br/>
           и розовый трамвай по воздуху бежит —
          <w:br/>
           четырнадцатый, нет, пятый, двадцать пятый.
          <w:br/>
          <w:br/>
          Однако целый мир переменился вдруг,
          <w:br/>
           а я все тот же я, куда же мне податься,
          <w:br/>
           я перенаберу все номера подруг,
          <w:br/>
           а там давно живут другие, матерятся.
          <w:br/>
          <w:br/>
          Всему виною снег, засыпавший цветы.
          <w:br/>
           До дома добреду, побряцаю ключами,
          <w:br/>
           по комнатам пройду — прохладны и пусты.
          <w:br/>
           Зайду на кухню, оп, два ангела за чаем.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2022-04-21T11:32:07+03:00</dcterms:created>
  <dcterms:modified xsi:type="dcterms:W3CDTF">2022-04-21T11:32:07+03:00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