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готов румянцем девичьим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готов румянцем девичьим
          <w:br/>
          Оттого покрыться,
          <w:br/>
          Что Маркeвич с Стасюлевичем
          <w:br/>
          Долго так бранится.
          <w:br/>
          <w:br/>
          Что б ему на Стасюлевича
          <w:br/>
          Hе грозиться палкой?
          <w:br/>
          Стасюлевичу б Маркeвича
          <w:br/>
          Подарить фиалкой?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2022-03-21T22:30:13+03:00</dcterms:created>
  <dcterms:modified xsi:type="dcterms:W3CDTF">2022-03-21T22:30:13+03:00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