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должен жить, хотя я дважды умер..."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должен жить, хотя я дважды умер,
          <w:br/>
          А город от воды ополоумел:
          <w:br/>
          Как он хорош, как весел, как скуласт,
          <w:br/>
          Как на лемех приятен жирный пласт,
          <w:br/>
          Как степь лежит в апрельском провороте,
          <w:br/>
          А небо, небо - твой Буонаротти...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2021-11-10T10:53:59+03:00</dcterms:created>
  <dcterms:modified xsi:type="dcterms:W3CDTF">2021-11-10T10:53:59+03:00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