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здесь живу, как муха, мучась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живу, как муха, мучась,
          <w:br/>
           Но кто бы мог разъединить
          <w:br/>
           Вот эту тонкую, паучью,
          <w:br/>
           Неразрываемую нить?
          <w:br/>
          <w:br/>
          Я не вступаю в поединок
          <w:br/>
           С тысячеруким пауком,
          <w:br/>
           Я рву зубами паутину,
          <w:br/>
           Стараясь вырваться тайком.
          <w:br/>
          <w:br/>
          И, вполовину омертвелый,
          <w:br/>
           Я вполовину трепещу,
          <w:br/>
           Еще ищу живого дела,
          <w:br/>
           Еще спасения ищу.
          <w:br/>
          <w:br/>
          Быть может, палец человечий
          <w:br/>
           Ту паутину разорвёт,
          <w:br/>
           Меня сомнёт и искалечит —
          <w:br/>
           И все же на небо возьмёт.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2022-04-21T14:10:32+03:00</dcterms:created>
  <dcterms:modified xsi:type="dcterms:W3CDTF">2022-04-21T14:10:32+03:00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