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знаю, что обман в видении немыслим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знаю, что обман в видении немыслим
          <w:br/>
          И ткань моей мечты прозрачна и прочна;
          <w:br/>
          Что с дивной легкостью мы, созидая, числим
          <w:br/>
          И достигает звезд полет веретена,-
          <w:br/>
          <w:br/>
          Когда, овеяно потусторонним ветром,
          <w:br/>
          Оно оторвалось от медленной земли,
          <w:br/>
          И раскрывается неуловимым метром
          <w:br/>
          Рай — распростертому в уныньи и в пыли.
          <w:br/>
          <w:br/>
          Так ринемся скорей из области томленья —
          <w:br/>
          По мановению эфирного гонца —
          <w:br/>
          В край, где слагаются заоблачные звенья
          <w:br/>
          И башни высятся заочного дворца!
          <w:br/>
          <w:br/>
          Несозданных миров отмститель будь, художник,-
          <w:br/>
          Несуществующим существованье дай;
          <w:br/>
          Туманным облаком окутай свой треножник
          <w:br/>
          И падающих звезд пойми летучий рай!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2022-03-18T23:30:08+03:00</dcterms:created>
  <dcterms:modified xsi:type="dcterms:W3CDTF">2022-03-18T23:30:08+03:00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