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иду дорогой скорбной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иду дорогой скорбной в мой безрадостный Коктебель…
          <w:br/>
           По нагорьям терн узорный и кустарники в серебре.
          <w:br/>
           По долинам тонким дымом розовеет внизу миндаль,
          <w:br/>
           И лежит земля страстная в черных ризах и орарях.
          <w:br/>
           Припаду я к острым щебням, к серым срывам размытых гор,
          <w:br/>
           Причащусь я горькой соли задыхающейся волны,
          <w:br/>
           Обовью я чобром, мятой и полынью седой чело.
          <w:br/>
           Здравствуй, ты, в весне распятый, мой торжественный Коктебель!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2022-04-22T15:02:36+03:00</dcterms:created>
  <dcterms:modified xsi:type="dcterms:W3CDTF">2022-04-22T15:02:36+03:00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