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ли красному как жар киоту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ли красному как жар киоту
          <w:br/>
          Не молилась до седьмого поту?
          <w:br/>
          Гость субботний, унеси мою заботу,
          <w:br/>
          Уведи меня с собой в свою субботу.
          <w:br/>
          <w:br/>
          Я ли в день святого Воскресенья
          <w:br/>
          Поутру не украшала сени?
          <w:br/>
          Нету для души моей спасенья,
          <w:br/>
          Нету за субботой воскресенья!
          <w:br/>
          <w:br/>
          Я ль свечей не извожу по сотням?
          <w:br/>
          Третью полночь воет в подворотне
          <w:br/>
          Пес захожий. Коли душу отнял —
          <w:br/>
          Отними и тело, гость субботний!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2022-03-18T22:49:43+03:00</dcterms:created>
  <dcterms:modified xsi:type="dcterms:W3CDTF">2022-03-18T22:49:43+03:00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