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знал никогда ни любви, ни участья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знал никогда ни любви, ни участья.
          <w:br/>
           Объясни — что такое хваленое счастье,
          <w:br/>
           О котором поэты толкуют века?
          <w:br/>
           Постараюсь, хотя это здорово трудно:
          <w:br/>
           Как слепому расскажешь о цвете цветка,
          <w:br/>
           Что в нем ало, что розово, что изумрудно?
          <w:br/>
          <w:br/>
          Счастье — это глухая, ночная река,
          <w:br/>
           По которой плывем мы, пока не утонем,
          <w:br/>
           На обманчивый свет огонька, светляка…
          <w:br/>
           Или вот:
          <w:br/>
           у всего на земле есть синоним,
          <w:br/>
           Патентованный ключ для любого замка —
          <w:br/>
           Ледяное, волшебное слово: Тоска.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2022-04-21T17:34:36+03:00</dcterms:created>
  <dcterms:modified xsi:type="dcterms:W3CDTF">2022-04-21T17:34:36+03:00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