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спал,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спал, — и звучало
          <w:br/>
          За рекой,
          <w:br/>
          Трепетало, рыдало
          <w:br/>
          Надо мной.
          <w:br/>
          Это пела русалка,
          <w:br/>
          А не ты.
          <w:br/>
          И былого мне жалко,
          <w:br/>
          И мечты.
          <w:br/>
          До зари недалёкой
          <w:br/>
          Как заснуть!
          <w:br/>
          Вспоминал я жестокий,
          <w:br/>
          Долгий путь.
          <w:br/>
          А русалка смеялась
          <w:br/>
          За рекой, —
          <w:br/>
          Нет, не ты издевалась
          <w:br/>
          Надо 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2022-03-19T09:28:12+03:00</dcterms:created>
  <dcterms:modified xsi:type="dcterms:W3CDTF">2022-03-19T09:28:12+03:00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