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пришла к тебе черной полночью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пришла к тебе черной полночью,
          <w:br/>
          За последней помощью.
          <w:br/>
          Я — бродяга, родства не помнящий,
          <w:br/>
          Корабль тонущий.
          <w:br/>
          <w:br/>
          В слободах моих — междуцарствие,
          <w:br/>
          Чернецы коварствуют.
          <w:br/>
          Всяк рядится в одежды царские,
          <w:br/>
          Псари царствуют.
          <w:br/>
          <w:br/>
          Кто земель моих не оспаривал,
          <w:br/>
          Сторожей не спаивал?
          <w:br/>
          Кто в ночи не варил — варева,
          <w:br/>
          Не жег — зарева?
          <w:br/>
          <w:br/>
          Самозванцами, псами хищными,
          <w:br/>
          Я дотла расхищена.
          <w:br/>
          У палат твоих, царь истинный,
          <w:br/>
          Стою — нищая!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2022-03-18T22:49:59+03:00</dcterms:created>
  <dcterms:modified xsi:type="dcterms:W3CDTF">2022-03-18T22:49:59+03:00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