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прошла далеко, до того поворота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прошла далеко, до того поворота,
          <w:br/>
           И никого не встретила.
          <w:br/>
           Только раз позвал меня кто-то,
          <w:br/>
           Я не ответила.
          <w:br/>
           Не пройти, не укрыться средь черного леса
          <w:br/>
           Без путеводных знамений.
          <w:br/>
           И от взоров тревожных скрывает завеса
          <w:br/>
           Мерцание пламени.
          <w:br/>
           Отчего так печальны святые страны?
          <w:br/>
           Или душа застужена?
          <w:br/>
           Или из дому вышла я слишком рано,
          <w:br/>
           Едва разбужена?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2022-04-22T13:24:02+03:00</dcterms:created>
  <dcterms:modified xsi:type="dcterms:W3CDTF">2022-04-22T13:24:02+03:00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