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сегодня не помню, что было вчера..."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сегодня не помню, что было вчера,
          <w:br/>
          По утрам забываю свои вечера,
          <w:br/>
          В белый день забываю огни,
          <w:br/>
          По ночам забываю дни.
          <w:br/>
          <w:br/>
          Но все ночи и дни наплывают на нас
          <w:br/>
          Перед смертью, в торжественный час.
          <w:br/>
          И тогда — в духоте, в тесноте
          <w:br/>
                 Слишком больно мечтать
          <w:br/>
                     О былой красоте
          <w:br/>
                         И не мочь:
          <w:br/>
                     Хочешь встать —
          <w:br/>
                         И ночь.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2021-11-10T11:48:36+03:00</dcterms:created>
  <dcterms:modified xsi:type="dcterms:W3CDTF">2021-11-10T11:48:36+03:00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