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сон потерял, а живу как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сон потерял, а живу как во сне.
          <w:br/>
           Всё музыка дальняя слышится мне.
          <w:br/>
           И арфы рокочут, и скрипки поют —
          <w:br/>
           От музыки волосы дыбом встают.
          <w:br/>
           [Но кто-то………….рукой,
          <w:br/>
           И звук обрывается с болью такой,]
          <w:br/>
           . . . . . . . . . . . . . . . .
          <w:br/>
           Как будто бы в тире стрелок удалой
          <w:br/>
           Сбивает фигурки одну за другой.
          <w:br/>
           И падают звуки, а сердце горит,
          <w:br/>
           А мир под ногами в осколки летит.
          <w:br/>
           И скоро в последнем, беззвучном бреду
          <w:br/>
           Последним осколком я сам упаду.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2022-04-21T16:31:41+03:00</dcterms:created>
  <dcterms:modified xsi:type="dcterms:W3CDTF">2022-04-21T16:31:41+03:00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