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улыбнусь, махну рукой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улыбнусь, махну рукой
          <w:br/>
           подобно Юрию Гагарину,
          <w:br/>
           со лба похмельную испарину
          <w:br/>
           сотру и двину по кривой.
          <w:br/>
          <w:br/>
          Винты свистят, мотор ревет,
          <w:br/>
           я выхожу на взлет задворками.
          <w:br/>
           Убойными тремя семерками
          <w:br/>
           заряжен чудо-пулемет.
          <w:br/>
          <w:br/>
          Я в штопор, словно идиот,
          <w:br/>
           зайду, но выхожу из штопора,
          <w:br/>
           крыло пробитое заштопано,
          <w:br/>
           пускаюсь заново в полет.
          <w:br/>
          <w:br/>
          В невероятный черный день
          <w:br/>
           я буду сбит огромным ангелом,
          <w:br/>
           я полыхну зеленым факелом
          <w:br/>
           и рухну в синюю сирень.
          <w:br/>
          <w:br/>
          В завешанный штанами двор
          <w:br/>
           я выползу из «кукурузника»…
          <w:br/>
           Из шлемофона хлещет музыка,
          <w:br/>
           и слезы застилают взор.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2022-04-22T02:18:31+03:00</dcterms:created>
  <dcterms:modified xsi:type="dcterms:W3CDTF">2022-04-22T02:18:31+03:00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